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A9" w:rsidRDefault="00353CA9" w:rsidP="00353CA9">
      <w:pPr>
        <w:jc w:val="center"/>
      </w:pP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 wp14:anchorId="6A1ACEED" wp14:editId="218153B5">
            <wp:extent cx="760730" cy="746125"/>
            <wp:effectExtent l="0" t="0" r="1270" b="0"/>
            <wp:docPr id="1" name="Afbeelding 1" descr="F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A9" w:rsidRPr="00A34072" w:rsidRDefault="00353CA9" w:rsidP="00353CA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A34072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Platform VG Haaglanden</w:t>
      </w:r>
    </w:p>
    <w:p w:rsidR="00353CA9" w:rsidRPr="00A34072" w:rsidRDefault="00353CA9" w:rsidP="00353CA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16"/>
          <w:szCs w:val="16"/>
          <w:lang w:eastAsia="nl-NL"/>
        </w:rPr>
      </w:pPr>
      <w:r w:rsidRPr="00A34072">
        <w:rPr>
          <w:rFonts w:ascii="Tahoma" w:eastAsia="Times New Roman" w:hAnsi="Tahoma" w:cs="Tahoma"/>
          <w:i/>
          <w:iCs/>
          <w:sz w:val="16"/>
          <w:szCs w:val="16"/>
          <w:lang w:eastAsia="nl-NL"/>
        </w:rPr>
        <w:t>lokale en regionale</w:t>
      </w:r>
      <w:r>
        <w:rPr>
          <w:rFonts w:ascii="Tahoma" w:eastAsia="Times New Roman" w:hAnsi="Tahoma" w:cs="Tahoma"/>
          <w:i/>
          <w:iCs/>
          <w:sz w:val="16"/>
          <w:szCs w:val="16"/>
          <w:lang w:eastAsia="nl-NL"/>
        </w:rPr>
        <w:t xml:space="preserve"> </w:t>
      </w:r>
      <w:r w:rsidRPr="00A34072">
        <w:rPr>
          <w:rFonts w:ascii="Tahoma" w:eastAsia="Times New Roman" w:hAnsi="Tahoma" w:cs="Tahoma"/>
          <w:i/>
          <w:iCs/>
          <w:sz w:val="16"/>
          <w:szCs w:val="16"/>
          <w:lang w:eastAsia="nl-NL"/>
        </w:rPr>
        <w:t>belangenbehartiging</w:t>
      </w:r>
      <w:r w:rsidRPr="00A34072">
        <w:rPr>
          <w:rFonts w:ascii="Tahoma" w:eastAsia="Times New Roman" w:hAnsi="Tahoma" w:cs="Tahoma"/>
          <w:i/>
          <w:iCs/>
          <w:sz w:val="16"/>
          <w:szCs w:val="16"/>
          <w:lang w:eastAsia="nl-NL"/>
        </w:rPr>
        <w:br/>
        <w:t>voor mensen met een verstandelijke</w:t>
      </w:r>
    </w:p>
    <w:p w:rsidR="00353CA9" w:rsidRDefault="00353CA9" w:rsidP="00353CA9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  <w:lang w:eastAsia="nl-NL"/>
        </w:rPr>
      </w:pPr>
      <w:r w:rsidRPr="00A34072">
        <w:rPr>
          <w:rFonts w:ascii="Tahoma" w:hAnsi="Tahoma" w:cs="Tahoma"/>
          <w:i/>
          <w:iCs/>
          <w:sz w:val="16"/>
          <w:szCs w:val="16"/>
          <w:lang w:eastAsia="nl-NL"/>
        </w:rPr>
        <w:t>beperking en hun</w:t>
      </w:r>
      <w:r>
        <w:rPr>
          <w:rFonts w:ascii="Tahoma" w:hAnsi="Tahoma" w:cs="Tahoma"/>
          <w:i/>
          <w:iCs/>
          <w:sz w:val="16"/>
          <w:szCs w:val="16"/>
          <w:lang w:eastAsia="nl-NL"/>
        </w:rPr>
        <w:t xml:space="preserve"> </w:t>
      </w:r>
      <w:r w:rsidRPr="00A34072">
        <w:rPr>
          <w:rFonts w:ascii="Tahoma" w:hAnsi="Tahoma" w:cs="Tahoma"/>
          <w:i/>
          <w:iCs/>
          <w:sz w:val="16"/>
          <w:szCs w:val="16"/>
          <w:lang w:eastAsia="nl-NL"/>
        </w:rPr>
        <w:t>verwanten</w:t>
      </w:r>
      <w:r>
        <w:rPr>
          <w:rFonts w:ascii="Tahoma" w:hAnsi="Tahoma" w:cs="Tahoma"/>
          <w:i/>
          <w:iCs/>
          <w:sz w:val="16"/>
          <w:szCs w:val="16"/>
          <w:lang w:eastAsia="nl-NL"/>
        </w:rPr>
        <w:t>.</w:t>
      </w:r>
    </w:p>
    <w:p w:rsidR="00353CA9" w:rsidRDefault="00353CA9"/>
    <w:p w:rsidR="0085033A" w:rsidRPr="0085033A" w:rsidRDefault="004626D3" w:rsidP="0085033A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85033A">
        <w:rPr>
          <w:rFonts w:ascii="Arial" w:eastAsia="Times New Roman" w:hAnsi="Arial" w:cs="Arial"/>
          <w:b/>
          <w:sz w:val="28"/>
          <w:szCs w:val="28"/>
          <w:lang w:eastAsia="nl-NL"/>
        </w:rPr>
        <w:t>Hebt u wel eens gehoord van ‘</w:t>
      </w:r>
      <w:r w:rsidRPr="0085033A">
        <w:rPr>
          <w:rFonts w:ascii="Arial" w:eastAsia="Times New Roman" w:hAnsi="Arial" w:cs="Arial"/>
          <w:b/>
          <w:i/>
          <w:sz w:val="28"/>
          <w:szCs w:val="28"/>
          <w:lang w:eastAsia="nl-NL"/>
        </w:rPr>
        <w:t>het keukentafelgesprek’</w:t>
      </w:r>
      <w:r w:rsidRPr="0085033A">
        <w:rPr>
          <w:rFonts w:ascii="Arial" w:eastAsia="Times New Roman" w:hAnsi="Arial" w:cs="Arial"/>
          <w:b/>
          <w:sz w:val="28"/>
          <w:szCs w:val="28"/>
          <w:lang w:eastAsia="nl-NL"/>
        </w:rPr>
        <w:t>?</w:t>
      </w:r>
    </w:p>
    <w:p w:rsidR="0085033A" w:rsidRDefault="0085033A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5033A" w:rsidRPr="0085033A" w:rsidRDefault="0085033A" w:rsidP="0085033A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Een keukentafel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gesprek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is een gesprek 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dat een </w:t>
      </w:r>
      <w:r>
        <w:rPr>
          <w:rFonts w:ascii="Arial" w:eastAsia="Times New Roman" w:hAnsi="Arial" w:cs="Arial"/>
          <w:sz w:val="24"/>
          <w:szCs w:val="24"/>
          <w:lang w:eastAsia="nl-NL"/>
        </w:rPr>
        <w:t>medewerker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van de gemeente 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houdt met een burger die hulp of ondersteuning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bij het dagelijks leven 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nodig heeft. </w:t>
      </w:r>
      <w:r w:rsidR="00FD0E61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</w:rPr>
        <w:t>Deze o</w:t>
      </w:r>
      <w:r w:rsidRPr="0085033A">
        <w:rPr>
          <w:rFonts w:ascii="Arial" w:eastAsia="Times New Roman" w:hAnsi="Arial" w:cs="Arial"/>
          <w:sz w:val="24"/>
          <w:szCs w:val="24"/>
        </w:rPr>
        <w:t>ndersteuning wordt door de gemeente</w:t>
      </w:r>
      <w:r w:rsidR="00DD4DEC">
        <w:rPr>
          <w:rFonts w:ascii="Arial" w:eastAsia="Times New Roman" w:hAnsi="Arial" w:cs="Arial"/>
          <w:sz w:val="24"/>
          <w:szCs w:val="24"/>
        </w:rPr>
        <w:t xml:space="preserve"> geregeld. Dat staat in de Wet m</w:t>
      </w:r>
      <w:r w:rsidRPr="0085033A">
        <w:rPr>
          <w:rFonts w:ascii="Arial" w:eastAsia="Times New Roman" w:hAnsi="Arial" w:cs="Arial"/>
          <w:sz w:val="24"/>
          <w:szCs w:val="24"/>
        </w:rPr>
        <w:t xml:space="preserve">aatschappelijke </w:t>
      </w:r>
      <w:r w:rsidR="00DD4DEC">
        <w:rPr>
          <w:rFonts w:ascii="Arial" w:eastAsia="Times New Roman" w:hAnsi="Arial" w:cs="Arial"/>
          <w:sz w:val="24"/>
          <w:szCs w:val="24"/>
        </w:rPr>
        <w:t>on</w:t>
      </w:r>
      <w:r w:rsidRPr="0085033A">
        <w:rPr>
          <w:rFonts w:ascii="Arial" w:eastAsia="Times New Roman" w:hAnsi="Arial" w:cs="Arial"/>
          <w:sz w:val="24"/>
          <w:szCs w:val="24"/>
        </w:rPr>
        <w:t>dersteuning,</w:t>
      </w:r>
      <w:r w:rsidR="008D5D37">
        <w:rPr>
          <w:rFonts w:ascii="Arial" w:eastAsia="Times New Roman" w:hAnsi="Arial" w:cs="Arial"/>
          <w:sz w:val="24"/>
          <w:szCs w:val="24"/>
        </w:rPr>
        <w:t xml:space="preserve"> </w:t>
      </w:r>
      <w:r w:rsidRPr="0085033A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85033A">
        <w:rPr>
          <w:rFonts w:ascii="Arial" w:eastAsia="Times New Roman" w:hAnsi="Arial" w:cs="Arial"/>
          <w:sz w:val="24"/>
          <w:szCs w:val="24"/>
        </w:rPr>
        <w:t>W</w:t>
      </w:r>
      <w:r w:rsidR="00C04063">
        <w:rPr>
          <w:rFonts w:ascii="Arial" w:eastAsia="Times New Roman" w:hAnsi="Arial" w:cs="Arial"/>
          <w:sz w:val="24"/>
          <w:szCs w:val="24"/>
        </w:rPr>
        <w:t>mo</w:t>
      </w:r>
      <w:proofErr w:type="spellEnd"/>
      <w:r w:rsidR="00C04063">
        <w:rPr>
          <w:rFonts w:ascii="Arial" w:eastAsia="Times New Roman" w:hAnsi="Arial" w:cs="Arial"/>
          <w:sz w:val="24"/>
          <w:szCs w:val="24"/>
        </w:rPr>
        <w:t>.</w:t>
      </w:r>
      <w:r w:rsidRPr="008503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7C6D" w:rsidRDefault="00C04063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Een </w:t>
      </w:r>
      <w:proofErr w:type="spellStart"/>
      <w:r w:rsidR="0085033A">
        <w:rPr>
          <w:rFonts w:ascii="Arial" w:eastAsia="Times New Roman" w:hAnsi="Arial" w:cs="Arial"/>
          <w:sz w:val="24"/>
          <w:szCs w:val="24"/>
          <w:lang w:eastAsia="nl-NL"/>
        </w:rPr>
        <w:t>W</w:t>
      </w:r>
      <w:r>
        <w:rPr>
          <w:rFonts w:ascii="Arial" w:eastAsia="Times New Roman" w:hAnsi="Arial" w:cs="Arial"/>
          <w:sz w:val="24"/>
          <w:szCs w:val="24"/>
          <w:lang w:eastAsia="nl-NL"/>
        </w:rPr>
        <w:t>mo</w:t>
      </w:r>
      <w:proofErr w:type="spellEnd"/>
      <w:r w:rsidR="0085033A">
        <w:rPr>
          <w:rFonts w:ascii="Arial" w:eastAsia="Times New Roman" w:hAnsi="Arial" w:cs="Arial"/>
          <w:sz w:val="24"/>
          <w:szCs w:val="24"/>
          <w:lang w:eastAsia="nl-NL"/>
        </w:rPr>
        <w:t>-</w:t>
      </w:r>
      <w:r w:rsidR="00243B4B">
        <w:rPr>
          <w:rFonts w:ascii="Arial" w:eastAsia="Times New Roman" w:hAnsi="Arial" w:cs="Arial"/>
          <w:sz w:val="24"/>
          <w:szCs w:val="24"/>
          <w:lang w:eastAsia="nl-NL"/>
        </w:rPr>
        <w:t xml:space="preserve">consulent voert </w:t>
      </w:r>
      <w:r w:rsidR="0085033A">
        <w:rPr>
          <w:rFonts w:ascii="Arial" w:eastAsia="Times New Roman" w:hAnsi="Arial" w:cs="Arial"/>
          <w:sz w:val="24"/>
          <w:szCs w:val="24"/>
          <w:lang w:eastAsia="nl-NL"/>
        </w:rPr>
        <w:t xml:space="preserve">dit </w:t>
      </w:r>
      <w:r w:rsidR="00243B4B">
        <w:rPr>
          <w:rFonts w:ascii="Arial" w:eastAsia="Times New Roman" w:hAnsi="Arial" w:cs="Arial"/>
          <w:sz w:val="24"/>
          <w:szCs w:val="24"/>
          <w:lang w:eastAsia="nl-NL"/>
        </w:rPr>
        <w:t xml:space="preserve">gesprek namens de gemeente waar iemand woont. 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Van </w:t>
      </w:r>
      <w:r w:rsidR="0085033A">
        <w:rPr>
          <w:rFonts w:ascii="Arial" w:eastAsia="Times New Roman" w:hAnsi="Arial" w:cs="Arial"/>
          <w:sz w:val="24"/>
          <w:szCs w:val="24"/>
          <w:lang w:eastAsia="nl-NL"/>
        </w:rPr>
        <w:t>het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 keukentafelgesprek hangt af welke h</w:t>
      </w:r>
      <w:r w:rsidR="00223D03">
        <w:rPr>
          <w:rFonts w:ascii="Arial" w:eastAsia="Times New Roman" w:hAnsi="Arial" w:cs="Arial"/>
          <w:sz w:val="24"/>
          <w:szCs w:val="24"/>
          <w:lang w:eastAsia="nl-NL"/>
        </w:rPr>
        <w:t xml:space="preserve">ulp </w:t>
      </w:r>
      <w:r w:rsidR="006B2EE1">
        <w:rPr>
          <w:rFonts w:ascii="Arial" w:eastAsia="Times New Roman" w:hAnsi="Arial" w:cs="Arial"/>
          <w:sz w:val="24"/>
          <w:szCs w:val="24"/>
          <w:lang w:eastAsia="nl-NL"/>
        </w:rPr>
        <w:t>iemand krijgt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 xml:space="preserve">Dat gesprek is 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erg belangrijk. </w:t>
      </w:r>
      <w:r w:rsidR="00243B4B">
        <w:rPr>
          <w:rFonts w:ascii="Arial" w:eastAsia="Times New Roman" w:hAnsi="Arial" w:cs="Arial"/>
          <w:sz w:val="24"/>
          <w:szCs w:val="24"/>
          <w:lang w:eastAsia="nl-NL"/>
        </w:rPr>
        <w:t>Dus m</w:t>
      </w:r>
      <w:r w:rsidR="004626D3">
        <w:rPr>
          <w:rFonts w:ascii="Arial" w:eastAsia="Times New Roman" w:hAnsi="Arial" w:cs="Arial"/>
          <w:sz w:val="24"/>
          <w:szCs w:val="24"/>
          <w:lang w:eastAsia="nl-NL"/>
        </w:rPr>
        <w:t>oet j</w:t>
      </w:r>
      <w:r w:rsidR="0085033A">
        <w:rPr>
          <w:rFonts w:ascii="Arial" w:eastAsia="Times New Roman" w:hAnsi="Arial" w:cs="Arial"/>
          <w:sz w:val="24"/>
          <w:szCs w:val="24"/>
          <w:lang w:eastAsia="nl-NL"/>
        </w:rPr>
        <w:t>e je daar goed op voorbereiden en dat is niet eenvoudig.</w:t>
      </w:r>
    </w:p>
    <w:p w:rsidR="00EF7C6D" w:rsidRDefault="00EF7C6D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F7C6D" w:rsidRDefault="004626D3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 Platform </w:t>
      </w:r>
      <w:r w:rsidR="00C04063">
        <w:rPr>
          <w:rFonts w:ascii="Arial" w:eastAsia="Times New Roman" w:hAnsi="Arial" w:cs="Arial"/>
          <w:sz w:val="24"/>
          <w:szCs w:val="24"/>
          <w:lang w:eastAsia="nl-NL"/>
        </w:rPr>
        <w:t xml:space="preserve">VG </w:t>
      </w:r>
      <w:r w:rsidR="00C517DA">
        <w:rPr>
          <w:rFonts w:ascii="Arial" w:eastAsia="Times New Roman" w:hAnsi="Arial" w:cs="Arial"/>
          <w:sz w:val="24"/>
          <w:szCs w:val="24"/>
          <w:lang w:eastAsia="nl-NL"/>
        </w:rPr>
        <w:t xml:space="preserve">Haaglanden helpt </w:t>
      </w:r>
      <w:r w:rsidR="00172AE8">
        <w:rPr>
          <w:rFonts w:ascii="Arial" w:eastAsia="Times New Roman" w:hAnsi="Arial" w:cs="Arial"/>
          <w:sz w:val="24"/>
          <w:szCs w:val="24"/>
          <w:lang w:eastAsia="nl-NL"/>
        </w:rPr>
        <w:t xml:space="preserve">u hierbij. We </w:t>
      </w:r>
      <w:r w:rsidR="00C517DA">
        <w:rPr>
          <w:rFonts w:ascii="Arial" w:eastAsia="Times New Roman" w:hAnsi="Arial" w:cs="Arial"/>
          <w:sz w:val="24"/>
          <w:szCs w:val="24"/>
          <w:lang w:eastAsia="nl-NL"/>
        </w:rPr>
        <w:t xml:space="preserve">hebben een cursus </w:t>
      </w:r>
      <w:r w:rsidR="00FD0E61">
        <w:rPr>
          <w:rFonts w:ascii="Arial" w:eastAsia="Times New Roman" w:hAnsi="Arial" w:cs="Arial"/>
          <w:sz w:val="24"/>
          <w:szCs w:val="24"/>
          <w:lang w:eastAsia="nl-NL"/>
        </w:rPr>
        <w:t xml:space="preserve">gemaakt </w:t>
      </w:r>
      <w:r w:rsidR="00C517DA">
        <w:rPr>
          <w:rFonts w:ascii="Arial" w:eastAsia="Times New Roman" w:hAnsi="Arial" w:cs="Arial"/>
          <w:sz w:val="24"/>
          <w:szCs w:val="24"/>
          <w:lang w:eastAsia="nl-NL"/>
        </w:rPr>
        <w:t>voor:</w:t>
      </w:r>
    </w:p>
    <w:p w:rsidR="006007A1" w:rsidRDefault="006007A1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F7C6D" w:rsidRPr="005908B3" w:rsidRDefault="00243B4B" w:rsidP="00EF7C6D">
      <w:pPr>
        <w:pStyle w:val="Lijstalinea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mensen die zelf zo’n keukentafelgesprek </w:t>
      </w:r>
      <w:r w:rsidR="00EF7C6D"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>krijgen of willen aanvragen</w:t>
      </w:r>
      <w:r w:rsidR="00172AE8">
        <w:rPr>
          <w:rFonts w:ascii="Arial" w:eastAsia="Times New Roman" w:hAnsi="Arial" w:cs="Arial"/>
          <w:i/>
          <w:sz w:val="24"/>
          <w:szCs w:val="24"/>
          <w:lang w:eastAsia="nl-NL"/>
        </w:rPr>
        <w:t>,</w:t>
      </w:r>
    </w:p>
    <w:p w:rsidR="004626D3" w:rsidRPr="005908B3" w:rsidRDefault="006007A1" w:rsidP="00EF7C6D">
      <w:pPr>
        <w:pStyle w:val="Lijstalinea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en </w:t>
      </w:r>
      <w:r w:rsidR="00243B4B"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>hun ouders of anderen die</w:t>
      </w:r>
      <w:r w:rsidR="00EF7C6D"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</w:t>
      </w:r>
      <w:r w:rsidR="00172AE8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hen </w:t>
      </w:r>
      <w:r w:rsidR="00EF7C6D"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daarbij </w:t>
      </w:r>
      <w:r w:rsidR="00243B4B" w:rsidRPr="005908B3">
        <w:rPr>
          <w:rFonts w:ascii="Arial" w:eastAsia="Times New Roman" w:hAnsi="Arial" w:cs="Arial"/>
          <w:i/>
          <w:sz w:val="24"/>
          <w:szCs w:val="24"/>
          <w:lang w:eastAsia="nl-NL"/>
        </w:rPr>
        <w:t>helpen.</w:t>
      </w:r>
    </w:p>
    <w:p w:rsidR="00243B4B" w:rsidRDefault="00243B4B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910AC3" w:rsidRDefault="00910AC3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Na de cursus weet u beter hoe zo’n gesprek gaat en kunt u duidelijk maken waar u hulp bij nodig heeft. </w:t>
      </w:r>
    </w:p>
    <w:p w:rsidR="00910AC3" w:rsidRDefault="00910AC3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43B4B" w:rsidRPr="004B2692" w:rsidRDefault="00243B4B" w:rsidP="007A2AF4">
      <w:pPr>
        <w:spacing w:after="0" w:line="288" w:lineRule="auto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De curs</w:t>
      </w:r>
      <w:r w:rsidR="00270927">
        <w:rPr>
          <w:rFonts w:ascii="Arial" w:eastAsia="Times New Roman" w:hAnsi="Arial" w:cs="Arial"/>
          <w:sz w:val="24"/>
          <w:szCs w:val="24"/>
          <w:lang w:eastAsia="nl-NL"/>
        </w:rPr>
        <w:t xml:space="preserve">us </w:t>
      </w:r>
      <w:r w:rsidR="00223D03">
        <w:rPr>
          <w:rFonts w:ascii="Arial" w:eastAsia="Times New Roman" w:hAnsi="Arial" w:cs="Arial"/>
          <w:sz w:val="24"/>
          <w:szCs w:val="24"/>
          <w:lang w:eastAsia="nl-NL"/>
        </w:rPr>
        <w:t xml:space="preserve">duurt twee </w:t>
      </w:r>
      <w:r w:rsidR="00FD0E61">
        <w:rPr>
          <w:rFonts w:ascii="Arial" w:eastAsia="Times New Roman" w:hAnsi="Arial" w:cs="Arial"/>
          <w:sz w:val="24"/>
          <w:szCs w:val="24"/>
          <w:lang w:eastAsia="nl-NL"/>
        </w:rPr>
        <w:t>zaterdage</w:t>
      </w:r>
      <w:r w:rsidR="00223D03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C517DA"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r w:rsidR="00FD0E61">
        <w:rPr>
          <w:rFonts w:ascii="Arial" w:eastAsia="Times New Roman" w:hAnsi="Arial" w:cs="Arial"/>
          <w:sz w:val="24"/>
          <w:szCs w:val="24"/>
          <w:lang w:eastAsia="nl-NL"/>
        </w:rPr>
        <w:t xml:space="preserve">half </w:t>
      </w:r>
      <w:r w:rsidR="00910AC3">
        <w:rPr>
          <w:rFonts w:ascii="Arial" w:eastAsia="Times New Roman" w:hAnsi="Arial" w:cs="Arial"/>
          <w:sz w:val="24"/>
          <w:szCs w:val="24"/>
          <w:lang w:eastAsia="nl-NL"/>
        </w:rPr>
        <w:t xml:space="preserve">elf </w:t>
      </w:r>
      <w:r w:rsidR="00FD0E61">
        <w:rPr>
          <w:rFonts w:ascii="Arial" w:eastAsia="Times New Roman" w:hAnsi="Arial" w:cs="Arial"/>
          <w:sz w:val="24"/>
          <w:szCs w:val="24"/>
          <w:lang w:eastAsia="nl-NL"/>
        </w:rPr>
        <w:t xml:space="preserve">tot twee uur, </w:t>
      </w:r>
      <w:r w:rsidR="00223D03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270927">
        <w:rPr>
          <w:rFonts w:ascii="Arial" w:eastAsia="Times New Roman" w:hAnsi="Arial" w:cs="Arial"/>
          <w:sz w:val="24"/>
          <w:szCs w:val="24"/>
          <w:lang w:eastAsia="nl-NL"/>
        </w:rPr>
        <w:t>kost niets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. Ook het materiaal (een handig werkboekje) </w:t>
      </w:r>
      <w:r w:rsidR="00910AC3">
        <w:rPr>
          <w:rFonts w:ascii="Arial" w:eastAsia="Times New Roman" w:hAnsi="Arial" w:cs="Arial"/>
          <w:sz w:val="24"/>
          <w:szCs w:val="24"/>
          <w:lang w:eastAsia="nl-NL"/>
        </w:rPr>
        <w:t xml:space="preserve">is 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>gratis.</w:t>
      </w:r>
      <w:r w:rsidR="006B2EE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70927">
        <w:rPr>
          <w:rFonts w:ascii="Arial" w:eastAsia="Times New Roman" w:hAnsi="Arial" w:cs="Arial"/>
          <w:sz w:val="24"/>
          <w:szCs w:val="24"/>
          <w:lang w:eastAsia="nl-NL"/>
        </w:rPr>
        <w:t>Voor een lunch wordt gezorgd.</w:t>
      </w:r>
      <w:r w:rsidR="00EF7C6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6007A1" w:rsidRDefault="006007A1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E61" w:rsidTr="0097557A">
        <w:trPr>
          <w:trHeight w:val="1583"/>
        </w:trPr>
        <w:tc>
          <w:tcPr>
            <w:tcW w:w="9062" w:type="dxa"/>
          </w:tcPr>
          <w:p w:rsidR="0097557A" w:rsidRDefault="0097557A" w:rsidP="006007A1">
            <w:pPr>
              <w:spacing w:line="288" w:lineRule="auto"/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</w:pPr>
          </w:p>
          <w:p w:rsidR="006007A1" w:rsidRDefault="006007A1" w:rsidP="0097557A">
            <w:pPr>
              <w:spacing w:line="288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 xml:space="preserve">Zaterdag </w:t>
            </w:r>
            <w:r w:rsidRPr="005908B3"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 xml:space="preserve">12 en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>zaterdag</w:t>
            </w:r>
            <w:r w:rsidRPr="005908B3"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 xml:space="preserve"> 19 november</w:t>
            </w:r>
          </w:p>
          <w:p w:rsidR="0097557A" w:rsidRDefault="0097557A" w:rsidP="0097557A">
            <w:pPr>
              <w:spacing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FD0E61" w:rsidRDefault="0097557A" w:rsidP="0097557A">
            <w:pPr>
              <w:spacing w:line="288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 xml:space="preserve">Locatie: </w:t>
            </w:r>
            <w:r w:rsidRPr="0097557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NL"/>
              </w:rPr>
              <w:t xml:space="preserve">Delft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nl-NL"/>
              </w:rPr>
              <w:t>MEE-gebouw, Hooikade 30, 2627 AB  Delft</w:t>
            </w:r>
          </w:p>
        </w:tc>
      </w:tr>
    </w:tbl>
    <w:p w:rsidR="00223D03" w:rsidRPr="005908B3" w:rsidRDefault="00223D03" w:rsidP="00EF7C6D">
      <w:pPr>
        <w:spacing w:after="0" w:line="288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EF7C6D" w:rsidRPr="00A04FA8" w:rsidRDefault="00223D03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U kunt u </w:t>
      </w:r>
      <w:r w:rsidR="00FD0E61"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zich </w:t>
      </w:r>
      <w:r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tot </w:t>
      </w:r>
      <w:r w:rsidR="0097557A" w:rsidRPr="0097557A">
        <w:rPr>
          <w:rFonts w:ascii="Arial" w:eastAsia="Times New Roman" w:hAnsi="Arial" w:cs="Arial"/>
          <w:i/>
          <w:sz w:val="24"/>
          <w:szCs w:val="24"/>
          <w:lang w:eastAsia="nl-NL"/>
        </w:rPr>
        <w:t>31</w:t>
      </w:r>
      <w:r w:rsidRPr="0097557A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</w:t>
      </w:r>
      <w:r w:rsidRPr="00A04FA8">
        <w:rPr>
          <w:rFonts w:ascii="Arial" w:eastAsia="Times New Roman" w:hAnsi="Arial" w:cs="Arial"/>
          <w:i/>
          <w:sz w:val="24"/>
          <w:szCs w:val="24"/>
          <w:lang w:eastAsia="nl-NL"/>
        </w:rPr>
        <w:t>oktober</w:t>
      </w:r>
      <w:r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 inschrijven,</w:t>
      </w:r>
      <w:r w:rsidR="00A04FA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F7C6D" w:rsidRPr="00A04FA8">
        <w:rPr>
          <w:rFonts w:ascii="Arial" w:eastAsia="Times New Roman" w:hAnsi="Arial" w:cs="Arial"/>
          <w:sz w:val="24"/>
          <w:szCs w:val="24"/>
          <w:lang w:eastAsia="nl-NL"/>
        </w:rPr>
        <w:t>door te bellen naar:</w:t>
      </w:r>
      <w:r w:rsidR="008D5D37"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D5D37" w:rsidRPr="00A04FA8">
        <w:rPr>
          <w:rFonts w:ascii="Arial" w:eastAsia="Times New Roman" w:hAnsi="Arial" w:cs="Arial"/>
          <w:i/>
          <w:sz w:val="24"/>
          <w:szCs w:val="24"/>
          <w:lang w:eastAsia="nl-NL"/>
        </w:rPr>
        <w:t>06 22938718</w:t>
      </w:r>
    </w:p>
    <w:p w:rsidR="00EF7C6D" w:rsidRPr="00A04FA8" w:rsidRDefault="00223D03" w:rsidP="007A2AF4">
      <w:pPr>
        <w:spacing w:after="0" w:line="288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A04FA8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EF7C6D" w:rsidRPr="00A04FA8">
        <w:rPr>
          <w:rFonts w:ascii="Arial" w:eastAsia="Times New Roman" w:hAnsi="Arial" w:cs="Arial"/>
          <w:sz w:val="24"/>
          <w:szCs w:val="24"/>
          <w:lang w:eastAsia="nl-NL"/>
        </w:rPr>
        <w:t>f een mailtje</w:t>
      </w:r>
      <w:r w:rsidR="006B2EE1"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, met daarbij uw telefoonnummer, </w:t>
      </w:r>
      <w:r w:rsidR="00EF7C6D" w:rsidRPr="00A04FA8">
        <w:rPr>
          <w:rFonts w:ascii="Arial" w:eastAsia="Times New Roman" w:hAnsi="Arial" w:cs="Arial"/>
          <w:sz w:val="24"/>
          <w:szCs w:val="24"/>
          <w:lang w:eastAsia="nl-NL"/>
        </w:rPr>
        <w:t>te sturen naar:</w:t>
      </w:r>
      <w:r w:rsidR="00A04FA8" w:rsidRPr="00A04FA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04FA8" w:rsidRPr="00A04FA8">
        <w:rPr>
          <w:rFonts w:ascii="Arial" w:eastAsia="Times New Roman" w:hAnsi="Arial" w:cs="Arial"/>
          <w:i/>
          <w:sz w:val="24"/>
          <w:szCs w:val="24"/>
          <w:lang w:eastAsia="nl-NL"/>
        </w:rPr>
        <w:t>Edward.debruin@meezhn.nl</w:t>
      </w:r>
    </w:p>
    <w:p w:rsidR="00EF7C6D" w:rsidRDefault="00EF7C6D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F7C6D" w:rsidRPr="006B2EE1" w:rsidRDefault="006B2EE1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6B2EE1">
        <w:rPr>
          <w:rFonts w:ascii="Arial" w:eastAsia="Times New Roman" w:hAnsi="Arial" w:cs="Arial"/>
          <w:sz w:val="24"/>
          <w:szCs w:val="24"/>
          <w:lang w:eastAsia="nl-NL"/>
        </w:rPr>
        <w:t xml:space="preserve">ok als u vragen heeft </w:t>
      </w:r>
      <w:r w:rsidR="00A04FA8">
        <w:rPr>
          <w:rFonts w:ascii="Arial" w:eastAsia="Times New Roman" w:hAnsi="Arial" w:cs="Arial"/>
          <w:sz w:val="24"/>
          <w:szCs w:val="24"/>
          <w:lang w:eastAsia="nl-NL"/>
        </w:rPr>
        <w:t>kunt u mij natuurlijk bellen.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</w:p>
    <w:p w:rsidR="008D5D37" w:rsidRDefault="008D5D37" w:rsidP="007A2AF4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D5D37">
        <w:rPr>
          <w:rFonts w:ascii="Arial" w:eastAsia="Times New Roman" w:hAnsi="Arial" w:cs="Arial"/>
          <w:i/>
          <w:sz w:val="24"/>
          <w:szCs w:val="24"/>
          <w:lang w:eastAsia="nl-NL"/>
        </w:rPr>
        <w:t>Edward de Bruin</w:t>
      </w:r>
      <w:r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8F58A9">
        <w:rPr>
          <w:rFonts w:ascii="Arial" w:eastAsia="Times New Roman" w:hAnsi="Arial" w:cs="Arial"/>
          <w:sz w:val="24"/>
          <w:szCs w:val="24"/>
          <w:lang w:eastAsia="nl-NL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nl-NL"/>
        </w:rPr>
        <w:t>ecretaris Platform VG Haaglanden</w:t>
      </w:r>
      <w:r w:rsidR="00A04FA8">
        <w:rPr>
          <w:rFonts w:ascii="Arial" w:eastAsia="Times New Roman" w:hAnsi="Arial" w:cs="Arial"/>
          <w:sz w:val="24"/>
          <w:szCs w:val="24"/>
          <w:lang w:eastAsia="nl-NL"/>
        </w:rPr>
        <w:t>, 0622938718</w:t>
      </w:r>
      <w:bookmarkStart w:id="0" w:name="_GoBack"/>
      <w:bookmarkEnd w:id="0"/>
    </w:p>
    <w:sectPr w:rsidR="008D5D37" w:rsidSect="006007A1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A9" w:rsidRDefault="008F58A9" w:rsidP="008F58A9">
      <w:pPr>
        <w:spacing w:after="0" w:line="240" w:lineRule="auto"/>
      </w:pPr>
      <w:r>
        <w:separator/>
      </w:r>
    </w:p>
  </w:endnote>
  <w:endnote w:type="continuationSeparator" w:id="0">
    <w:p w:rsidR="008F58A9" w:rsidRDefault="008F58A9" w:rsidP="008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9" w:rsidRPr="008F58A9" w:rsidRDefault="008F58A9" w:rsidP="008F58A9">
    <w:pPr>
      <w:pStyle w:val="Voettekst"/>
      <w:jc w:val="center"/>
      <w:rPr>
        <w:sz w:val="24"/>
        <w:szCs w:val="24"/>
      </w:rPr>
    </w:pPr>
    <w:r w:rsidRPr="008F58A9">
      <w:rPr>
        <w:sz w:val="24"/>
        <w:szCs w:val="24"/>
      </w:rPr>
      <w:t xml:space="preserve">Deze cursus is mogelijk gemaakt door een subsidie van het </w:t>
    </w:r>
  </w:p>
  <w:p w:rsidR="008F58A9" w:rsidRPr="008F58A9" w:rsidRDefault="008F58A9" w:rsidP="008F58A9">
    <w:pPr>
      <w:pStyle w:val="Voettekst"/>
      <w:jc w:val="center"/>
      <w:rPr>
        <w:i/>
        <w:sz w:val="24"/>
        <w:szCs w:val="24"/>
      </w:rPr>
    </w:pPr>
    <w:r w:rsidRPr="008F58A9">
      <w:rPr>
        <w:i/>
        <w:sz w:val="24"/>
        <w:szCs w:val="24"/>
      </w:rPr>
      <w:t>Fonds verstandelijk gehandicapten</w:t>
    </w:r>
  </w:p>
  <w:p w:rsidR="008F58A9" w:rsidRDefault="008F58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A9" w:rsidRDefault="008F58A9" w:rsidP="008F58A9">
      <w:pPr>
        <w:spacing w:after="0" w:line="240" w:lineRule="auto"/>
      </w:pPr>
      <w:r>
        <w:separator/>
      </w:r>
    </w:p>
  </w:footnote>
  <w:footnote w:type="continuationSeparator" w:id="0">
    <w:p w:rsidR="008F58A9" w:rsidRDefault="008F58A9" w:rsidP="008F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E64"/>
    <w:multiLevelType w:val="hybridMultilevel"/>
    <w:tmpl w:val="C9A68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F6F"/>
    <w:multiLevelType w:val="hybridMultilevel"/>
    <w:tmpl w:val="5CDA8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48E3"/>
    <w:multiLevelType w:val="hybridMultilevel"/>
    <w:tmpl w:val="A3D25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3126"/>
    <w:multiLevelType w:val="hybridMultilevel"/>
    <w:tmpl w:val="16B20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9"/>
    <w:rsid w:val="00011B13"/>
    <w:rsid w:val="00093CA2"/>
    <w:rsid w:val="00096BC6"/>
    <w:rsid w:val="001676DC"/>
    <w:rsid w:val="00172AE8"/>
    <w:rsid w:val="00223D03"/>
    <w:rsid w:val="00243B4B"/>
    <w:rsid w:val="00270927"/>
    <w:rsid w:val="003327CA"/>
    <w:rsid w:val="00353CA9"/>
    <w:rsid w:val="003C134E"/>
    <w:rsid w:val="004626D3"/>
    <w:rsid w:val="004B2692"/>
    <w:rsid w:val="005767D0"/>
    <w:rsid w:val="005908B3"/>
    <w:rsid w:val="006007A1"/>
    <w:rsid w:val="00690582"/>
    <w:rsid w:val="006B2EE1"/>
    <w:rsid w:val="00721BB7"/>
    <w:rsid w:val="007A2AF4"/>
    <w:rsid w:val="008100EC"/>
    <w:rsid w:val="00837795"/>
    <w:rsid w:val="0085033A"/>
    <w:rsid w:val="008D5D37"/>
    <w:rsid w:val="008F58A9"/>
    <w:rsid w:val="00910AC3"/>
    <w:rsid w:val="0097557A"/>
    <w:rsid w:val="00A04FA8"/>
    <w:rsid w:val="00AC2A2C"/>
    <w:rsid w:val="00B825F8"/>
    <w:rsid w:val="00C04063"/>
    <w:rsid w:val="00C517DA"/>
    <w:rsid w:val="00DD4DEC"/>
    <w:rsid w:val="00E14F8B"/>
    <w:rsid w:val="00EF7C6D"/>
    <w:rsid w:val="00F02C77"/>
    <w:rsid w:val="00F74931"/>
    <w:rsid w:val="00F7792A"/>
    <w:rsid w:val="00FD0E61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6D2"/>
  <w15:docId w15:val="{81EABECB-BCAC-4BA9-9354-BDDF57F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C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1B1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74931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FD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8A9"/>
  </w:style>
  <w:style w:type="paragraph" w:styleId="Voettekst">
    <w:name w:val="footer"/>
    <w:basedOn w:val="Standaard"/>
    <w:link w:val="VoettekstChar"/>
    <w:uiPriority w:val="99"/>
    <w:unhideWhenUsed/>
    <w:rsid w:val="008F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FEA4-4B50-4177-A1E4-AEABDEE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Edward de Bruin</cp:lastModifiedBy>
  <cp:revision>6</cp:revision>
  <cp:lastPrinted>2016-07-19T11:53:00Z</cp:lastPrinted>
  <dcterms:created xsi:type="dcterms:W3CDTF">2016-09-13T11:24:00Z</dcterms:created>
  <dcterms:modified xsi:type="dcterms:W3CDTF">2016-10-12T13:10:00Z</dcterms:modified>
</cp:coreProperties>
</file>